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95" w:rsidRDefault="002B185E">
      <w:pPr>
        <w:ind w:right="2265"/>
        <w:jc w:val="right"/>
      </w:pPr>
      <w:r>
        <w:t>УТВЕРЖДАЮ</w:t>
      </w:r>
    </w:p>
    <w:p w:rsidR="00422F95" w:rsidRDefault="003A2F70">
      <w:pPr>
        <w:pStyle w:val="a3"/>
        <w:spacing w:before="11"/>
        <w:ind w:left="0"/>
        <w:rPr>
          <w:sz w:val="17"/>
        </w:rPr>
      </w:pPr>
      <w:r w:rsidRPr="003A2F70">
        <w:rPr>
          <w:noProof/>
        </w:rPr>
        <w:pict>
          <v:shape id="Freeform 6" o:spid="_x0000_s2054" style="position:absolute;margin-left:558.3pt;margin-top:12.55pt;width:209.0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" path="m,l4181,e" filled="f" strokeweight=".15578mm">
            <v:path arrowok="t" o:connecttype="custom" o:connectlocs="0,0;2654935,0" o:connectangles="0,0"/>
            <w10:wrap type="topAndBottom" anchorx="page"/>
          </v:shape>
        </w:pict>
      </w:r>
    </w:p>
    <w:p w:rsidR="00422F95" w:rsidRDefault="002B185E">
      <w:pPr>
        <w:spacing w:line="222" w:lineRule="exact"/>
        <w:ind w:left="10173" w:right="498"/>
        <w:jc w:val="center"/>
      </w:pPr>
      <w:r>
        <w:t>(ф.и.о. руководителя федерального органа</w:t>
      </w:r>
    </w:p>
    <w:p w:rsidR="00422F95" w:rsidRDefault="002B185E">
      <w:pPr>
        <w:spacing w:before="1"/>
        <w:ind w:left="10175" w:right="498"/>
        <w:jc w:val="center"/>
      </w:pPr>
      <w:r>
        <w:t>исполнительной власти (уполномоченного им лица), или руководителя органа исполнительной власти</w:t>
      </w:r>
    </w:p>
    <w:p w:rsidR="00422F95" w:rsidRDefault="002B185E">
      <w:pPr>
        <w:ind w:left="10175" w:right="497"/>
        <w:jc w:val="center"/>
      </w:pPr>
      <w:r>
        <w:t>субъекта Российской Федерации, или руководителя органа местного самоуправления)</w:t>
      </w:r>
    </w:p>
    <w:p w:rsidR="00422F95" w:rsidRDefault="003A2F70">
      <w:pPr>
        <w:pStyle w:val="a3"/>
        <w:spacing w:before="8"/>
        <w:ind w:left="0"/>
        <w:rPr>
          <w:sz w:val="17"/>
        </w:rPr>
      </w:pPr>
      <w:r w:rsidRPr="003A2F70">
        <w:rPr>
          <w:noProof/>
        </w:rPr>
        <w:pict>
          <v:shape id="Freeform 5" o:spid="_x0000_s2053" style="position:absolute;margin-left:610.55pt;margin-top:12.4pt;width:104.6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" path="m,l2093,e" filled="f" strokeweight=".15578mm">
            <v:path arrowok="t" o:connecttype="custom" o:connectlocs="0,0;1329055,0" o:connectangles="0,0"/>
            <w10:wrap type="topAndBottom" anchorx="page"/>
          </v:shape>
        </w:pict>
      </w:r>
    </w:p>
    <w:p w:rsidR="00422F95" w:rsidRDefault="002B185E">
      <w:pPr>
        <w:spacing w:line="225" w:lineRule="exact"/>
        <w:ind w:right="2519"/>
        <w:jc w:val="right"/>
      </w:pPr>
      <w:r>
        <w:t>(подпись)</w:t>
      </w:r>
    </w:p>
    <w:p w:rsidR="00422F95" w:rsidRDefault="003A2F70">
      <w:pPr>
        <w:pStyle w:val="a3"/>
        <w:spacing w:before="8"/>
        <w:ind w:left="0"/>
        <w:rPr>
          <w:sz w:val="17"/>
        </w:rPr>
      </w:pPr>
      <w:r w:rsidRPr="003A2F70">
        <w:rPr>
          <w:noProof/>
        </w:rPr>
        <w:pict>
          <v:shape id="Freeform 4" o:spid="_x0000_s2052" style="position:absolute;margin-left:610.55pt;margin-top:12.4pt;width:104.6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" path="m,l2093,e" filled="f" strokeweight=".15578mm">
            <v:path arrowok="t" o:connecttype="custom" o:connectlocs="0,0;1329055,0" o:connectangles="0,0"/>
            <w10:wrap type="topAndBottom" anchorx="page"/>
          </v:shape>
        </w:pict>
      </w:r>
    </w:p>
    <w:p w:rsidR="00422F95" w:rsidRDefault="002B185E">
      <w:pPr>
        <w:spacing w:line="223" w:lineRule="exact"/>
        <w:ind w:right="2704"/>
        <w:jc w:val="right"/>
      </w:pPr>
      <w:r>
        <w:t>(дата)</w:t>
      </w:r>
    </w:p>
    <w:p w:rsidR="00422F95" w:rsidRDefault="00422F95">
      <w:pPr>
        <w:pStyle w:val="a3"/>
        <w:spacing w:before="5"/>
        <w:ind w:left="0"/>
        <w:rPr>
          <w:sz w:val="22"/>
        </w:rPr>
      </w:pPr>
    </w:p>
    <w:p w:rsidR="00422F95" w:rsidRDefault="002B185E">
      <w:pPr>
        <w:spacing w:line="251" w:lineRule="exact"/>
        <w:ind w:left="498" w:right="498"/>
        <w:jc w:val="center"/>
        <w:rPr>
          <w:b/>
        </w:rPr>
      </w:pPr>
      <w:r>
        <w:rPr>
          <w:b/>
        </w:rPr>
        <w:t>ПЛАН</w:t>
      </w:r>
      <w:r>
        <w:rPr>
          <w:b/>
          <w:vertAlign w:val="superscript"/>
        </w:rPr>
        <w:t>5</w:t>
      </w:r>
    </w:p>
    <w:p w:rsidR="00AD6733" w:rsidRDefault="002B185E" w:rsidP="00AD6733">
      <w:pPr>
        <w:ind w:left="4135" w:right="4135"/>
        <w:jc w:val="center"/>
      </w:pPr>
      <w:r>
        <w:t xml:space="preserve">по устранению недостатков, выявленных в ходе независимой </w:t>
      </w:r>
      <w:proofErr w:type="gramStart"/>
      <w:r>
        <w:t>оценки качества условий осуществления образовательной деятельности</w:t>
      </w:r>
      <w:proofErr w:type="gramEnd"/>
    </w:p>
    <w:p w:rsidR="00AD6733" w:rsidRPr="00AD6733" w:rsidRDefault="00AD6733" w:rsidP="00AD6733">
      <w:pPr>
        <w:ind w:left="4135" w:right="4135"/>
        <w:jc w:val="center"/>
        <w:rPr>
          <w:u w:val="single"/>
        </w:rPr>
      </w:pPr>
      <w:r w:rsidRPr="00AD6733">
        <w:rPr>
          <w:u w:val="single"/>
        </w:rPr>
        <w:t xml:space="preserve">Муниципальное казенное общеобразовательное учреждение средняя общеобразовательная школа д. </w:t>
      </w:r>
      <w:proofErr w:type="spellStart"/>
      <w:r w:rsidRPr="00AD6733">
        <w:rPr>
          <w:u w:val="single"/>
        </w:rPr>
        <w:t>Авдеево</w:t>
      </w:r>
      <w:proofErr w:type="spellEnd"/>
      <w:r w:rsidRPr="00AD6733">
        <w:rPr>
          <w:u w:val="single"/>
        </w:rPr>
        <w:t xml:space="preserve"> Пудожского муниципального района Республики Карелия </w:t>
      </w:r>
    </w:p>
    <w:p w:rsidR="00422F95" w:rsidRDefault="002B185E">
      <w:pPr>
        <w:tabs>
          <w:tab w:val="left" w:pos="764"/>
        </w:tabs>
        <w:spacing w:line="222" w:lineRule="exact"/>
        <w:ind w:left="1"/>
        <w:jc w:val="center"/>
      </w:pPr>
      <w:r>
        <w:t xml:space="preserve">на </w:t>
      </w:r>
      <w:r w:rsidRPr="000D62FA">
        <w:t>20</w:t>
      </w:r>
      <w:r w:rsidR="000D62FA" w:rsidRPr="000D62FA">
        <w:rPr>
          <w:u w:val="single"/>
        </w:rPr>
        <w:t>22</w:t>
      </w:r>
      <w:r w:rsidR="000D62FA">
        <w:t xml:space="preserve"> </w:t>
      </w:r>
      <w:r w:rsidRPr="000D62FA">
        <w:t>год</w:t>
      </w:r>
    </w:p>
    <w:p w:rsidR="00422F95" w:rsidRDefault="00422F95">
      <w:pPr>
        <w:pStyle w:val="a3"/>
        <w:spacing w:before="5"/>
        <w:ind w:left="0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583"/>
        <w:gridCol w:w="3121"/>
        <w:gridCol w:w="2070"/>
        <w:gridCol w:w="2113"/>
        <w:gridCol w:w="2435"/>
        <w:gridCol w:w="2425"/>
      </w:tblGrid>
      <w:tr w:rsidR="00422F95">
        <w:trPr>
          <w:trHeight w:val="253"/>
        </w:trPr>
        <w:tc>
          <w:tcPr>
            <w:tcW w:w="677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83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4" w:lineRule="exact"/>
              <w:ind w:left="285" w:right="276"/>
              <w:rPr>
                <w:b/>
              </w:rPr>
            </w:pPr>
            <w:r>
              <w:rPr>
                <w:b/>
              </w:rPr>
              <w:t>Недостатки,</w:t>
            </w:r>
          </w:p>
        </w:tc>
        <w:tc>
          <w:tcPr>
            <w:tcW w:w="3121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4" w:lineRule="exact"/>
              <w:ind w:right="119"/>
              <w:jc w:val="right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4" w:lineRule="exact"/>
              <w:ind w:left="226" w:right="223"/>
              <w:rPr>
                <w:b/>
              </w:rPr>
            </w:pPr>
            <w:r>
              <w:rPr>
                <w:b/>
              </w:rPr>
              <w:t>Плановый срок</w:t>
            </w:r>
          </w:p>
        </w:tc>
        <w:tc>
          <w:tcPr>
            <w:tcW w:w="2113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4" w:lineRule="exact"/>
              <w:ind w:left="180" w:right="169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:rsidR="00422F95" w:rsidRDefault="002B185E">
            <w:pPr>
              <w:pStyle w:val="TableParagraph"/>
              <w:spacing w:line="234" w:lineRule="exact"/>
              <w:ind w:left="325"/>
              <w:jc w:val="left"/>
              <w:rPr>
                <w:b/>
              </w:rPr>
            </w:pPr>
            <w:r>
              <w:rPr>
                <w:b/>
              </w:rPr>
              <w:t>Сведения о ходе реализации мероприятия</w:t>
            </w:r>
          </w:p>
        </w:tc>
      </w:tr>
      <w:tr w:rsidR="00422F95">
        <w:trPr>
          <w:trHeight w:val="250"/>
        </w:trPr>
        <w:tc>
          <w:tcPr>
            <w:tcW w:w="677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left="162" w:right="149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8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left="286" w:right="276"/>
              <w:rPr>
                <w:b/>
              </w:rPr>
            </w:pPr>
            <w:r>
              <w:rPr>
                <w:b/>
              </w:rPr>
              <w:t>выявленные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right="135"/>
              <w:jc w:val="right"/>
              <w:rPr>
                <w:b/>
              </w:rPr>
            </w:pPr>
            <w:r>
              <w:rPr>
                <w:b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left="226" w:right="220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left="180" w:right="172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435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left="125" w:right="120"/>
              <w:rPr>
                <w:b/>
              </w:rPr>
            </w:pPr>
            <w:r>
              <w:rPr>
                <w:b/>
              </w:rPr>
              <w:t>Реализованные меры</w:t>
            </w:r>
          </w:p>
        </w:tc>
        <w:tc>
          <w:tcPr>
            <w:tcW w:w="2425" w:type="dxa"/>
            <w:tcBorders>
              <w:bottom w:val="nil"/>
            </w:tcBorders>
          </w:tcPr>
          <w:p w:rsidR="00422F95" w:rsidRDefault="002B185E">
            <w:pPr>
              <w:pStyle w:val="TableParagraph"/>
              <w:spacing w:line="231" w:lineRule="exact"/>
              <w:ind w:left="253" w:right="249"/>
              <w:rPr>
                <w:b/>
              </w:rPr>
            </w:pPr>
            <w:r>
              <w:rPr>
                <w:b/>
              </w:rPr>
              <w:t>Фактический срок</w:t>
            </w:r>
          </w:p>
        </w:tc>
      </w:tr>
      <w:tr w:rsidR="00422F95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  <w:smallCaps/>
                <w:w w:val="101"/>
              </w:rPr>
              <w:t>в</w:t>
            </w:r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х</w:t>
            </w:r>
            <w:r>
              <w:rPr>
                <w:b/>
              </w:rPr>
              <w:t xml:space="preserve">оде </w:t>
            </w:r>
            <w:r>
              <w:rPr>
                <w:b/>
                <w:spacing w:val="-1"/>
              </w:rPr>
              <w:t>н</w:t>
            </w:r>
            <w:r>
              <w:rPr>
                <w:b/>
                <w:spacing w:val="-2"/>
              </w:rPr>
              <w:t>е</w:t>
            </w:r>
            <w:r>
              <w:rPr>
                <w:b/>
              </w:rPr>
              <w:t>зав</w:t>
            </w:r>
            <w:r>
              <w:rPr>
                <w:b/>
                <w:spacing w:val="-3"/>
              </w:rPr>
              <w:t>и</w:t>
            </w:r>
            <w:r>
              <w:rPr>
                <w:b/>
              </w:rPr>
              <w:t>си</w:t>
            </w:r>
            <w:r>
              <w:rPr>
                <w:b/>
                <w:spacing w:val="-2"/>
              </w:rPr>
              <w:t>м</w:t>
            </w:r>
            <w:r>
              <w:rPr>
                <w:b/>
              </w:rPr>
              <w:t>ой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589"/>
              <w:jc w:val="left"/>
              <w:rPr>
                <w:b/>
              </w:rPr>
            </w:pPr>
            <w:r>
              <w:rPr>
                <w:b/>
              </w:rPr>
              <w:t>выявленных в ходе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226" w:right="218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(с 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125" w:right="117"/>
              <w:rPr>
                <w:b/>
              </w:rPr>
            </w:pPr>
            <w:r>
              <w:rPr>
                <w:b/>
              </w:rPr>
              <w:t>по 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253" w:right="247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</w:tr>
      <w:tr w:rsidR="00422F95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</w:rPr>
              <w:t>оценки качества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534"/>
              <w:jc w:val="left"/>
              <w:rPr>
                <w:b/>
              </w:rPr>
            </w:pPr>
            <w:r>
              <w:rPr>
                <w:b/>
              </w:rPr>
              <w:t>независимой оценки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фамилии, имени,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before="1" w:line="232" w:lineRule="exact"/>
              <w:ind w:left="125" w:right="116"/>
              <w:rPr>
                <w:b/>
              </w:rPr>
            </w:pPr>
            <w:r>
              <w:rPr>
                <w:b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286" w:right="276"/>
              <w:rPr>
                <w:b/>
              </w:rPr>
            </w:pPr>
            <w:r>
              <w:rPr>
                <w:b/>
              </w:rPr>
              <w:t>условий оказания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right="181"/>
              <w:jc w:val="right"/>
              <w:rPr>
                <w:b/>
              </w:rPr>
            </w:pPr>
            <w:r>
              <w:rPr>
                <w:b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отчества и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:rsidR="00422F95" w:rsidRDefault="002B185E">
            <w:pPr>
              <w:pStyle w:val="TableParagraph"/>
              <w:spacing w:line="233" w:lineRule="exact"/>
              <w:ind w:left="125" w:right="116"/>
              <w:rPr>
                <w:b/>
              </w:rPr>
            </w:pPr>
            <w:r>
              <w:rPr>
                <w:b/>
              </w:rPr>
              <w:t>недостатков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>
        <w:trPr>
          <w:trHeight w:val="244"/>
        </w:trPr>
        <w:tc>
          <w:tcPr>
            <w:tcW w:w="677" w:type="dxa"/>
            <w:tcBorders>
              <w:top w:val="nil"/>
            </w:tcBorders>
          </w:tcPr>
          <w:p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583" w:type="dxa"/>
            <w:tcBorders>
              <w:top w:val="nil"/>
            </w:tcBorders>
          </w:tcPr>
          <w:p w:rsidR="00422F95" w:rsidRDefault="002B185E">
            <w:pPr>
              <w:pStyle w:val="TableParagraph"/>
              <w:spacing w:line="225" w:lineRule="exact"/>
              <w:ind w:left="287" w:right="276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3121" w:type="dxa"/>
            <w:tcBorders>
              <w:top w:val="nil"/>
            </w:tcBorders>
          </w:tcPr>
          <w:p w:rsidR="00422F95" w:rsidRDefault="002B185E">
            <w:pPr>
              <w:pStyle w:val="TableParagraph"/>
              <w:spacing w:line="225" w:lineRule="exact"/>
              <w:ind w:left="577"/>
              <w:jc w:val="left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2070" w:type="dxa"/>
            <w:tcBorders>
              <w:top w:val="nil"/>
            </w:tcBorders>
          </w:tcPr>
          <w:p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:rsidR="00422F95" w:rsidRDefault="002B185E">
            <w:pPr>
              <w:pStyle w:val="TableParagraph"/>
              <w:spacing w:line="225" w:lineRule="exact"/>
              <w:ind w:left="180" w:right="169"/>
              <w:rPr>
                <w:b/>
              </w:rPr>
            </w:pPr>
            <w:r>
              <w:rPr>
                <w:b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</w:tr>
      <w:tr w:rsidR="00422F95">
        <w:trPr>
          <w:trHeight w:val="251"/>
        </w:trPr>
        <w:tc>
          <w:tcPr>
            <w:tcW w:w="15424" w:type="dxa"/>
            <w:gridSpan w:val="7"/>
          </w:tcPr>
          <w:p w:rsidR="00422F95" w:rsidRDefault="002B185E">
            <w:pPr>
              <w:pStyle w:val="TableParagraph"/>
              <w:spacing w:line="232" w:lineRule="exact"/>
              <w:ind w:left="4985"/>
              <w:jc w:val="left"/>
            </w:pPr>
            <w:r>
              <w:t>I. Открытость и доступность информации об организации</w:t>
            </w:r>
          </w:p>
        </w:tc>
      </w:tr>
      <w:tr w:rsidR="00422F95">
        <w:trPr>
          <w:trHeight w:val="253"/>
        </w:trPr>
        <w:tc>
          <w:tcPr>
            <w:tcW w:w="677" w:type="dxa"/>
          </w:tcPr>
          <w:p w:rsidR="00422F95" w:rsidRPr="003A127B" w:rsidRDefault="0090412E" w:rsidP="0090412E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1.</w:t>
            </w:r>
          </w:p>
        </w:tc>
        <w:tc>
          <w:tcPr>
            <w:tcW w:w="2583" w:type="dxa"/>
          </w:tcPr>
          <w:p w:rsidR="00422F95" w:rsidRPr="00AD6733" w:rsidRDefault="0090412E" w:rsidP="00AD6733">
            <w:pPr>
              <w:jc w:val="both"/>
              <w:rPr>
                <w:sz w:val="18"/>
                <w:szCs w:val="18"/>
              </w:rPr>
            </w:pPr>
            <w:r w:rsidRPr="00AD6733">
              <w:rPr>
                <w:sz w:val="18"/>
                <w:szCs w:val="18"/>
              </w:rPr>
              <w:t>На официальном сайте,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      </w:r>
          </w:p>
        </w:tc>
        <w:tc>
          <w:tcPr>
            <w:tcW w:w="3121" w:type="dxa"/>
          </w:tcPr>
          <w:p w:rsidR="002E2B7E" w:rsidRPr="00AD6733" w:rsidRDefault="002E2B7E" w:rsidP="00AD6733">
            <w:pPr>
              <w:jc w:val="both"/>
              <w:rPr>
                <w:sz w:val="18"/>
                <w:szCs w:val="18"/>
              </w:rPr>
            </w:pPr>
            <w:r w:rsidRPr="00AD6733">
              <w:rPr>
                <w:sz w:val="18"/>
                <w:szCs w:val="18"/>
              </w:rPr>
              <w:t>Привести в соответствие с нормативными актами официальный сайт организации. Поддерживать состояние официального сайта в соответствии с действующим законодательством, локальными актами ОО</w:t>
            </w:r>
          </w:p>
          <w:p w:rsidR="002E2B7E" w:rsidRPr="00AD6733" w:rsidRDefault="002E2B7E" w:rsidP="00AD673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422F95" w:rsidRPr="003A127B" w:rsidRDefault="008211F6" w:rsidP="00130E8B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До 3</w:t>
            </w:r>
            <w:r w:rsidR="00130E8B" w:rsidRPr="003A127B">
              <w:rPr>
                <w:sz w:val="18"/>
                <w:szCs w:val="18"/>
              </w:rPr>
              <w:t>1</w:t>
            </w:r>
            <w:r w:rsidRPr="003A127B">
              <w:rPr>
                <w:sz w:val="18"/>
                <w:szCs w:val="18"/>
              </w:rPr>
              <w:t>.12.2022, далее с</w:t>
            </w:r>
            <w:r w:rsidR="002E2B7E" w:rsidRPr="003A127B">
              <w:rPr>
                <w:sz w:val="18"/>
                <w:szCs w:val="18"/>
              </w:rPr>
              <w:t>истематическ</w:t>
            </w:r>
            <w:r w:rsidRPr="003A127B">
              <w:rPr>
                <w:sz w:val="18"/>
                <w:szCs w:val="18"/>
              </w:rPr>
              <w:t>ое поддержание состояния официального сайта в соответствии с действующим законодательством</w:t>
            </w:r>
          </w:p>
        </w:tc>
        <w:tc>
          <w:tcPr>
            <w:tcW w:w="2113" w:type="dxa"/>
          </w:tcPr>
          <w:p w:rsidR="00422F95" w:rsidRPr="003A127B" w:rsidRDefault="00AD6733" w:rsidP="008211F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="002E2B7E"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422F95" w:rsidRPr="003A127B" w:rsidRDefault="00422F95" w:rsidP="002E2B7E">
            <w:pPr>
              <w:pStyle w:val="TableParagraph"/>
              <w:jc w:val="bot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422F95" w:rsidRPr="003A127B" w:rsidRDefault="00422F95" w:rsidP="002E2B7E">
            <w:pPr>
              <w:pStyle w:val="TableParagraph"/>
              <w:jc w:val="both"/>
              <w:rPr>
                <w:sz w:val="18"/>
                <w:szCs w:val="18"/>
              </w:rPr>
            </w:pPr>
          </w:p>
        </w:tc>
      </w:tr>
      <w:tr w:rsidR="0090412E">
        <w:trPr>
          <w:trHeight w:val="253"/>
        </w:trPr>
        <w:tc>
          <w:tcPr>
            <w:tcW w:w="677" w:type="dxa"/>
          </w:tcPr>
          <w:p w:rsidR="0090412E" w:rsidRPr="003A127B" w:rsidRDefault="002E2B7E" w:rsidP="0090412E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1.1.</w:t>
            </w:r>
          </w:p>
        </w:tc>
        <w:tc>
          <w:tcPr>
            <w:tcW w:w="2583" w:type="dxa"/>
          </w:tcPr>
          <w:p w:rsidR="0090412E" w:rsidRPr="00AD6733" w:rsidRDefault="0090412E" w:rsidP="00AD6733">
            <w:pPr>
              <w:jc w:val="both"/>
              <w:rPr>
                <w:sz w:val="18"/>
                <w:szCs w:val="18"/>
              </w:rPr>
            </w:pPr>
            <w:r w:rsidRPr="00AD6733">
              <w:rPr>
                <w:sz w:val="18"/>
                <w:szCs w:val="18"/>
              </w:rPr>
              <w:t>Наличие и функционирование раздела «Часто задаваемые вопросы»</w:t>
            </w:r>
          </w:p>
        </w:tc>
        <w:tc>
          <w:tcPr>
            <w:tcW w:w="3121" w:type="dxa"/>
          </w:tcPr>
          <w:p w:rsidR="0090412E" w:rsidRPr="00AD6733" w:rsidRDefault="002E2B7E" w:rsidP="00AD6733">
            <w:pPr>
              <w:pStyle w:val="TableParagraph"/>
              <w:jc w:val="both"/>
              <w:rPr>
                <w:sz w:val="18"/>
                <w:szCs w:val="18"/>
              </w:rPr>
            </w:pPr>
            <w:r w:rsidRPr="00AD6733">
              <w:rPr>
                <w:sz w:val="18"/>
                <w:szCs w:val="18"/>
              </w:rPr>
              <w:t xml:space="preserve">Внести корректировки в систему взаимодействия с потребителями образовательных услуг. Рассмотреть техническую возможность размещения официальном </w:t>
            </w:r>
            <w:proofErr w:type="gramStart"/>
            <w:r w:rsidRPr="00AD6733">
              <w:rPr>
                <w:sz w:val="18"/>
                <w:szCs w:val="18"/>
              </w:rPr>
              <w:t>сайте</w:t>
            </w:r>
            <w:proofErr w:type="gramEnd"/>
            <w:r w:rsidRPr="00AD6733">
              <w:rPr>
                <w:sz w:val="18"/>
                <w:szCs w:val="18"/>
              </w:rPr>
              <w:t xml:space="preserve"> ОО раздела «Часто задаваемые вопросы». </w:t>
            </w:r>
          </w:p>
        </w:tc>
        <w:tc>
          <w:tcPr>
            <w:tcW w:w="2070" w:type="dxa"/>
          </w:tcPr>
          <w:p w:rsidR="0090412E" w:rsidRPr="00927A5D" w:rsidRDefault="008211F6" w:rsidP="00130E8B">
            <w:pPr>
              <w:pStyle w:val="TableParagraph"/>
              <w:rPr>
                <w:sz w:val="18"/>
                <w:szCs w:val="18"/>
              </w:rPr>
            </w:pPr>
            <w:r w:rsidRPr="00927A5D">
              <w:rPr>
                <w:sz w:val="18"/>
                <w:szCs w:val="18"/>
              </w:rPr>
              <w:t>До 3</w:t>
            </w:r>
            <w:r w:rsidR="00130E8B" w:rsidRPr="00927A5D">
              <w:rPr>
                <w:sz w:val="18"/>
                <w:szCs w:val="18"/>
              </w:rPr>
              <w:t>1</w:t>
            </w:r>
            <w:r w:rsidRPr="00927A5D">
              <w:rPr>
                <w:sz w:val="18"/>
                <w:szCs w:val="18"/>
              </w:rPr>
              <w:t>.12.2022, далее регулярное функционирование</w:t>
            </w:r>
          </w:p>
        </w:tc>
        <w:tc>
          <w:tcPr>
            <w:tcW w:w="2113" w:type="dxa"/>
          </w:tcPr>
          <w:p w:rsidR="0090412E" w:rsidRPr="00927A5D" w:rsidRDefault="00AD6733" w:rsidP="008211F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90412E" w:rsidRPr="00927A5D" w:rsidRDefault="0090412E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90412E" w:rsidRPr="00927A5D" w:rsidRDefault="0090412E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</w:tr>
      <w:tr w:rsidR="00927A5D">
        <w:trPr>
          <w:trHeight w:val="253"/>
        </w:trPr>
        <w:tc>
          <w:tcPr>
            <w:tcW w:w="677" w:type="dxa"/>
          </w:tcPr>
          <w:p w:rsidR="00927A5D" w:rsidRPr="003A127B" w:rsidRDefault="00927A5D" w:rsidP="00AD673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  <w:r w:rsidR="00AD673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83" w:type="dxa"/>
          </w:tcPr>
          <w:p w:rsidR="00927A5D" w:rsidRPr="00AD6733" w:rsidRDefault="00927A5D" w:rsidP="00AD6733">
            <w:pPr>
              <w:jc w:val="both"/>
              <w:rPr>
                <w:sz w:val="18"/>
                <w:szCs w:val="18"/>
              </w:rPr>
            </w:pPr>
            <w:r w:rsidRPr="00AD6733">
              <w:rPr>
                <w:sz w:val="18"/>
                <w:szCs w:val="18"/>
              </w:rPr>
              <w:t>Наличие ссылки на официальный сайт Министерства просвещения Российской Федерации в сети "Интернет"</w:t>
            </w:r>
          </w:p>
        </w:tc>
        <w:tc>
          <w:tcPr>
            <w:tcW w:w="3121" w:type="dxa"/>
          </w:tcPr>
          <w:p w:rsidR="00927A5D" w:rsidRPr="00AD6733" w:rsidRDefault="00927A5D" w:rsidP="00AD6733">
            <w:pPr>
              <w:jc w:val="both"/>
              <w:rPr>
                <w:sz w:val="18"/>
                <w:szCs w:val="18"/>
              </w:rPr>
            </w:pPr>
            <w:r w:rsidRPr="00AD6733">
              <w:rPr>
                <w:sz w:val="18"/>
                <w:szCs w:val="18"/>
              </w:rPr>
              <w:t>Привести в соответствие с нормативными актами официальный сайт организации. Поддерживать состояние официального сайта в соответствии с действующим законодательством, локальными актами ОО</w:t>
            </w:r>
          </w:p>
        </w:tc>
        <w:tc>
          <w:tcPr>
            <w:tcW w:w="2070" w:type="dxa"/>
          </w:tcPr>
          <w:p w:rsidR="00927A5D" w:rsidRPr="003A127B" w:rsidRDefault="00AD6733" w:rsidP="00130E8B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До 31.12.2022, далее систематическое поддержание состояния официального сайта в соответствии с действующим законодательством</w:t>
            </w:r>
          </w:p>
        </w:tc>
        <w:tc>
          <w:tcPr>
            <w:tcW w:w="2113" w:type="dxa"/>
          </w:tcPr>
          <w:p w:rsidR="00927A5D" w:rsidRDefault="00AD6733" w:rsidP="008211F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927A5D" w:rsidRPr="003A127B" w:rsidRDefault="00927A5D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927A5D" w:rsidRPr="003A127B" w:rsidRDefault="00927A5D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</w:tr>
      <w:tr w:rsidR="00F823AA">
        <w:trPr>
          <w:trHeight w:val="254"/>
        </w:trPr>
        <w:tc>
          <w:tcPr>
            <w:tcW w:w="15424" w:type="dxa"/>
            <w:gridSpan w:val="7"/>
          </w:tcPr>
          <w:p w:rsidR="00F823AA" w:rsidRPr="003A127B" w:rsidRDefault="00F823AA">
            <w:pPr>
              <w:pStyle w:val="TableParagraph"/>
              <w:spacing w:line="234" w:lineRule="exact"/>
              <w:ind w:left="5427"/>
              <w:jc w:val="left"/>
            </w:pPr>
            <w:r w:rsidRPr="003A127B">
              <w:t>II. Комфортность условий предоставления услуг</w:t>
            </w: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2.</w:t>
            </w:r>
          </w:p>
        </w:tc>
        <w:tc>
          <w:tcPr>
            <w:tcW w:w="2583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3121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070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113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435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425" w:type="dxa"/>
          </w:tcPr>
          <w:p w:rsidR="00F823AA" w:rsidRPr="003A127B" w:rsidRDefault="00F823AA" w:rsidP="00654F9C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</w:tr>
      <w:tr w:rsidR="00F823AA">
        <w:trPr>
          <w:trHeight w:val="254"/>
        </w:trPr>
        <w:tc>
          <w:tcPr>
            <w:tcW w:w="15424" w:type="dxa"/>
            <w:gridSpan w:val="7"/>
          </w:tcPr>
          <w:p w:rsidR="00F823AA" w:rsidRPr="003A127B" w:rsidRDefault="00F823AA">
            <w:pPr>
              <w:pStyle w:val="TableParagraph"/>
              <w:spacing w:line="234" w:lineRule="exact"/>
              <w:ind w:left="5945"/>
              <w:jc w:val="left"/>
            </w:pPr>
            <w:r w:rsidRPr="003A127B">
              <w:t>III. Доступность услуг для инвалидов</w:t>
            </w: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Улучшить условия доступности, позволяющие инвалидам получать услуги наравне с другими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070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AD673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 w:rsidTr="00654F9C">
        <w:trPr>
          <w:trHeight w:val="550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3.1.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Оборудование входных групп пандусами или подъемными платформами</w:t>
            </w:r>
          </w:p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Оборудование входных групп пандусами или подъемными платформами</w:t>
            </w:r>
            <w:r>
              <w:rPr>
                <w:sz w:val="18"/>
                <w:szCs w:val="18"/>
              </w:rPr>
              <w:t>.</w:t>
            </w:r>
          </w:p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F823AA" w:rsidRPr="00F823AA" w:rsidRDefault="00F823AA" w:rsidP="00EA1596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EA159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 w:rsidTr="00654F9C">
        <w:trPr>
          <w:trHeight w:val="550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3.2.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Создание и оборудование стоянок для автотранспортных средств инвалидов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070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 w:rsidTr="00654F9C">
        <w:trPr>
          <w:trHeight w:val="550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3.3.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Наличие адаптированных лифтов, поручней, расширенных дверных проемов</w:t>
            </w:r>
          </w:p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Создание и оборудование адаптированных лифтов, поручней, расширенных дверных проемов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070" w:type="dxa"/>
          </w:tcPr>
          <w:p w:rsidR="00F823AA" w:rsidRPr="00F823AA" w:rsidRDefault="00F823AA" w:rsidP="00EA1596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EA159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3.4.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Наличие сменных кресел-колясок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Наличие сменных кресел-колясок</w:t>
            </w:r>
          </w:p>
        </w:tc>
        <w:tc>
          <w:tcPr>
            <w:tcW w:w="2070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3.5.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2070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3.6.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2070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3.7.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Улучшить условия доступности, позволяющие инвалидам получать услуги наравне с другими, обеспечив: дублирование надписей, знаков и иной текстовой и графической информации знаками, выполненными рельефно-точечным шрифтом Брайля.</w:t>
            </w:r>
          </w:p>
        </w:tc>
        <w:tc>
          <w:tcPr>
            <w:tcW w:w="2070" w:type="dxa"/>
          </w:tcPr>
          <w:p w:rsidR="00F823AA" w:rsidRPr="00F823AA" w:rsidRDefault="00F823AA" w:rsidP="00EA1596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EA1596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3.8.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F823AA">
              <w:rPr>
                <w:sz w:val="18"/>
                <w:szCs w:val="18"/>
              </w:rPr>
              <w:t>сурдопереводчика</w:t>
            </w:r>
            <w:proofErr w:type="spellEnd"/>
            <w:r w:rsidRPr="00F823AA">
              <w:rPr>
                <w:sz w:val="18"/>
                <w:szCs w:val="18"/>
              </w:rPr>
              <w:t>, (</w:t>
            </w:r>
            <w:proofErr w:type="spellStart"/>
            <w:r w:rsidRPr="00F823AA">
              <w:rPr>
                <w:sz w:val="18"/>
                <w:szCs w:val="18"/>
              </w:rPr>
              <w:t>тифлосурдопереводчика</w:t>
            </w:r>
            <w:proofErr w:type="spellEnd"/>
            <w:r w:rsidRPr="00F823AA">
              <w:rPr>
                <w:sz w:val="18"/>
                <w:szCs w:val="18"/>
              </w:rPr>
              <w:t>)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F823AA">
              <w:rPr>
                <w:sz w:val="18"/>
                <w:szCs w:val="18"/>
              </w:rPr>
              <w:t>сурдопереводчика</w:t>
            </w:r>
            <w:proofErr w:type="spellEnd"/>
            <w:r w:rsidRPr="00F823AA">
              <w:rPr>
                <w:sz w:val="18"/>
                <w:szCs w:val="18"/>
              </w:rPr>
              <w:t>, (</w:t>
            </w:r>
            <w:proofErr w:type="spellStart"/>
            <w:r w:rsidRPr="00F823AA">
              <w:rPr>
                <w:sz w:val="18"/>
                <w:szCs w:val="18"/>
              </w:rPr>
              <w:t>тифлосурдопереводчика</w:t>
            </w:r>
            <w:proofErr w:type="spellEnd"/>
            <w:r w:rsidRPr="00F823AA">
              <w:rPr>
                <w:sz w:val="18"/>
                <w:szCs w:val="18"/>
              </w:rPr>
              <w:t>)</w:t>
            </w:r>
          </w:p>
        </w:tc>
        <w:tc>
          <w:tcPr>
            <w:tcW w:w="2070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31.12.2024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1"/>
        </w:trPr>
        <w:tc>
          <w:tcPr>
            <w:tcW w:w="677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lastRenderedPageBreak/>
              <w:t>3.9.</w:t>
            </w:r>
          </w:p>
        </w:tc>
        <w:tc>
          <w:tcPr>
            <w:tcW w:w="2583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3121" w:type="dxa"/>
          </w:tcPr>
          <w:p w:rsidR="00F823AA" w:rsidRPr="00F823AA" w:rsidRDefault="00F823AA" w:rsidP="00F823AA">
            <w:pPr>
              <w:jc w:val="both"/>
              <w:rPr>
                <w:sz w:val="18"/>
                <w:szCs w:val="18"/>
              </w:rPr>
            </w:pPr>
            <w:r w:rsidRPr="00F823AA">
              <w:rPr>
                <w:sz w:val="18"/>
                <w:szCs w:val="18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2070" w:type="dxa"/>
          </w:tcPr>
          <w:p w:rsidR="00F823AA" w:rsidRPr="00F823AA" w:rsidRDefault="00AD6733" w:rsidP="00AD6733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</w:t>
            </w:r>
            <w:r w:rsidR="00F823AA" w:rsidRPr="00F823AA">
              <w:rPr>
                <w:sz w:val="18"/>
                <w:szCs w:val="18"/>
              </w:rPr>
              <w:t>31.12.202</w:t>
            </w:r>
            <w:r>
              <w:rPr>
                <w:sz w:val="18"/>
                <w:szCs w:val="18"/>
              </w:rPr>
              <w:t>2, далее систематически</w:t>
            </w:r>
          </w:p>
        </w:tc>
        <w:tc>
          <w:tcPr>
            <w:tcW w:w="2113" w:type="dxa"/>
          </w:tcPr>
          <w:p w:rsidR="00F823AA" w:rsidRPr="00F823AA" w:rsidRDefault="00AD6733" w:rsidP="00F823AA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Ермакова Елена Николаевна</w:t>
            </w:r>
            <w:r w:rsidRPr="003A127B">
              <w:rPr>
                <w:sz w:val="18"/>
                <w:szCs w:val="18"/>
              </w:rPr>
              <w:t>, директор</w:t>
            </w:r>
          </w:p>
        </w:tc>
        <w:tc>
          <w:tcPr>
            <w:tcW w:w="243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425" w:type="dxa"/>
          </w:tcPr>
          <w:p w:rsidR="00F823AA" w:rsidRPr="00F823AA" w:rsidRDefault="00F823AA" w:rsidP="00F823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23AA">
        <w:trPr>
          <w:trHeight w:val="254"/>
        </w:trPr>
        <w:tc>
          <w:tcPr>
            <w:tcW w:w="15424" w:type="dxa"/>
            <w:gridSpan w:val="7"/>
          </w:tcPr>
          <w:p w:rsidR="00F823AA" w:rsidRPr="003A127B" w:rsidRDefault="00F823AA">
            <w:pPr>
              <w:pStyle w:val="TableParagraph"/>
              <w:spacing w:line="235" w:lineRule="exact"/>
              <w:ind w:left="4767"/>
              <w:jc w:val="left"/>
            </w:pPr>
            <w:r w:rsidRPr="003A127B">
              <w:t>IV. Доброжелательность, вежливость работников организации</w:t>
            </w:r>
          </w:p>
        </w:tc>
      </w:tr>
      <w:tr w:rsidR="00F823AA">
        <w:trPr>
          <w:trHeight w:val="254"/>
        </w:trPr>
        <w:tc>
          <w:tcPr>
            <w:tcW w:w="677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4.</w:t>
            </w:r>
          </w:p>
        </w:tc>
        <w:tc>
          <w:tcPr>
            <w:tcW w:w="2583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3121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070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113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435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425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</w:tr>
      <w:tr w:rsidR="00F823AA">
        <w:trPr>
          <w:trHeight w:val="251"/>
        </w:trPr>
        <w:tc>
          <w:tcPr>
            <w:tcW w:w="15424" w:type="dxa"/>
            <w:gridSpan w:val="7"/>
          </w:tcPr>
          <w:p w:rsidR="00F823AA" w:rsidRPr="003A127B" w:rsidRDefault="00F823AA">
            <w:pPr>
              <w:pStyle w:val="TableParagraph"/>
              <w:spacing w:line="232" w:lineRule="exact"/>
              <w:ind w:left="5391"/>
              <w:jc w:val="left"/>
            </w:pPr>
            <w:r w:rsidRPr="003A127B">
              <w:t>V. Удовлетворенность условиями оказания услуг</w:t>
            </w:r>
          </w:p>
        </w:tc>
      </w:tr>
      <w:tr w:rsidR="00F823AA">
        <w:trPr>
          <w:trHeight w:val="254"/>
        </w:trPr>
        <w:tc>
          <w:tcPr>
            <w:tcW w:w="677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5.</w:t>
            </w:r>
          </w:p>
        </w:tc>
        <w:tc>
          <w:tcPr>
            <w:tcW w:w="2583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3121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070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113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435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  <w:tc>
          <w:tcPr>
            <w:tcW w:w="2425" w:type="dxa"/>
          </w:tcPr>
          <w:p w:rsidR="00F823AA" w:rsidRPr="003A127B" w:rsidRDefault="00F823AA" w:rsidP="006A31BF">
            <w:pPr>
              <w:pStyle w:val="TableParagraph"/>
              <w:rPr>
                <w:sz w:val="18"/>
                <w:szCs w:val="18"/>
              </w:rPr>
            </w:pPr>
            <w:r w:rsidRPr="003A127B">
              <w:rPr>
                <w:sz w:val="18"/>
                <w:szCs w:val="18"/>
              </w:rPr>
              <w:t>-</w:t>
            </w:r>
          </w:p>
        </w:tc>
      </w:tr>
    </w:tbl>
    <w:p w:rsidR="00422F95" w:rsidRDefault="00422F95">
      <w:pPr>
        <w:pStyle w:val="a3"/>
        <w:ind w:left="0"/>
        <w:rPr>
          <w:sz w:val="20"/>
        </w:rPr>
      </w:pPr>
    </w:p>
    <w:p w:rsidR="00422F95" w:rsidRDefault="00422F95">
      <w:pPr>
        <w:pStyle w:val="a3"/>
        <w:ind w:left="0"/>
        <w:rPr>
          <w:sz w:val="20"/>
        </w:rPr>
      </w:pPr>
    </w:p>
    <w:p w:rsidR="00422F95" w:rsidRDefault="003A2F70">
      <w:pPr>
        <w:pStyle w:val="a3"/>
        <w:spacing w:before="4"/>
        <w:ind w:left="0"/>
        <w:rPr>
          <w:sz w:val="13"/>
        </w:rPr>
      </w:pPr>
      <w:r w:rsidRPr="003A2F70">
        <w:rPr>
          <w:noProof/>
        </w:rPr>
        <w:pict>
          <v:rect id="Rectangle 2" o:spid="_x0000_s2050" style="position:absolute;margin-left:56.65pt;margin-top:9.65pt;width:2in;height:.7pt;z-index:-157214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" fillcolor="black" stroked="f">
            <w10:wrap type="topAndBottom" anchorx="page"/>
          </v:rect>
        </w:pict>
      </w:r>
    </w:p>
    <w:p w:rsidR="00422F95" w:rsidRDefault="002B185E">
      <w:pPr>
        <w:spacing w:before="68" w:line="252" w:lineRule="exact"/>
        <w:ind w:left="1" w:right="893"/>
        <w:jc w:val="center"/>
      </w:pPr>
      <w:r>
        <w:rPr>
          <w:vertAlign w:val="superscript"/>
        </w:rPr>
        <w:t>5</w:t>
      </w:r>
      <w:r>
        <w:t xml:space="preserve"> Форма Плана по устранению недостатков утверждена постановлением Правительства Российской Федерации от 17 апреля 2018 г. № 457.</w:t>
      </w:r>
    </w:p>
    <w:p w:rsidR="00130E8B" w:rsidRDefault="00130E8B" w:rsidP="003A127B">
      <w:pPr>
        <w:spacing w:before="68" w:line="252" w:lineRule="exact"/>
        <w:ind w:left="1" w:right="893"/>
        <w:jc w:val="both"/>
      </w:pPr>
      <w:r>
        <w:t xml:space="preserve">* </w:t>
      </w:r>
      <w:r w:rsidRPr="00130E8B">
        <w:rPr>
          <w:i/>
        </w:rPr>
        <w:t>Отчет о реализованных мерах предоставляется 1 раз в полгода, следующего за годом проведения независимой оценки качества, до фактического выполнения всех мероприятий, предусмотренных планом (до 15 июня 2022 года, до 24 ноября 2022 года, далее – раз в полгода)</w:t>
      </w:r>
    </w:p>
    <w:p w:rsidR="00130E8B" w:rsidRDefault="00130E8B" w:rsidP="00130E8B">
      <w:pPr>
        <w:spacing w:before="68" w:line="252" w:lineRule="exact"/>
        <w:ind w:left="1" w:right="893"/>
        <w:jc w:val="both"/>
      </w:pPr>
    </w:p>
    <w:p w:rsidR="00130E8B" w:rsidRDefault="00130E8B" w:rsidP="00130E8B">
      <w:pPr>
        <w:spacing w:before="68" w:line="252" w:lineRule="exact"/>
        <w:ind w:left="1" w:right="893"/>
        <w:jc w:val="both"/>
      </w:pPr>
    </w:p>
    <w:p w:rsidR="00130E8B" w:rsidRDefault="00130E8B" w:rsidP="00130E8B">
      <w:pPr>
        <w:spacing w:before="68" w:line="252" w:lineRule="exact"/>
        <w:ind w:left="1" w:right="893"/>
        <w:jc w:val="both"/>
      </w:pPr>
    </w:p>
    <w:p w:rsidR="00130E8B" w:rsidRDefault="00130E8B" w:rsidP="00130E8B">
      <w:pPr>
        <w:spacing w:before="68" w:line="252" w:lineRule="exact"/>
        <w:ind w:left="1" w:right="893"/>
        <w:jc w:val="center"/>
      </w:pPr>
      <w:r>
        <w:t xml:space="preserve">Директор                                                                      </w:t>
      </w:r>
      <w:r w:rsidR="00AD6733">
        <w:t>Ермакова Е.Н.</w:t>
      </w:r>
    </w:p>
    <w:p w:rsidR="00422F95" w:rsidRDefault="00422F95">
      <w:pPr>
        <w:spacing w:line="252" w:lineRule="exact"/>
        <w:ind w:left="498" w:right="498"/>
        <w:jc w:val="center"/>
      </w:pPr>
    </w:p>
    <w:sectPr w:rsidR="00422F95" w:rsidSect="008D617D">
      <w:footerReference w:type="default" r:id="rId7"/>
      <w:pgSz w:w="16840" w:h="11910" w:orient="landscape"/>
      <w:pgMar w:top="620" w:right="600" w:bottom="280" w:left="6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FD7" w:rsidRDefault="00334FD7">
      <w:r>
        <w:separator/>
      </w:r>
    </w:p>
  </w:endnote>
  <w:endnote w:type="continuationSeparator" w:id="0">
    <w:p w:rsidR="00334FD7" w:rsidRDefault="00334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95" w:rsidRDefault="00422F95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FD7" w:rsidRDefault="00334FD7">
      <w:r>
        <w:separator/>
      </w:r>
    </w:p>
  </w:footnote>
  <w:footnote w:type="continuationSeparator" w:id="0">
    <w:p w:rsidR="00334FD7" w:rsidRDefault="00334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7DA2"/>
    <w:multiLevelType w:val="hybridMultilevel"/>
    <w:tmpl w:val="0BAE7E2C"/>
    <w:lvl w:ilvl="0" w:tplc="D4147F4C">
      <w:start w:val="1"/>
      <w:numFmt w:val="decimal"/>
      <w:lvlText w:val="%1."/>
      <w:lvlJc w:val="left"/>
      <w:pPr>
        <w:ind w:left="10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6603C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57781198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5E7085A8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F2F433D2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905C849C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D20CBF3E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58A65D96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AB489E6A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">
    <w:nsid w:val="3EAB6072"/>
    <w:multiLevelType w:val="hybridMultilevel"/>
    <w:tmpl w:val="9C944A62"/>
    <w:lvl w:ilvl="0" w:tplc="086C7002">
      <w:numFmt w:val="bullet"/>
      <w:lvlText w:val="–"/>
      <w:lvlJc w:val="left"/>
      <w:pPr>
        <w:ind w:left="844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67C80">
      <w:numFmt w:val="bullet"/>
      <w:lvlText w:val="–"/>
      <w:lvlJc w:val="left"/>
      <w:pPr>
        <w:ind w:left="94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067792">
      <w:start w:val="1"/>
      <w:numFmt w:val="decimal"/>
      <w:lvlText w:val="%3."/>
      <w:lvlJc w:val="left"/>
      <w:pPr>
        <w:ind w:left="40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894F12C"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4" w:tplc="A76C4A14">
      <w:numFmt w:val="bullet"/>
      <w:lvlText w:val="•"/>
      <w:lvlJc w:val="left"/>
      <w:pPr>
        <w:ind w:left="4880" w:hanging="240"/>
      </w:pPr>
      <w:rPr>
        <w:rFonts w:hint="default"/>
        <w:lang w:val="ru-RU" w:eastAsia="en-US" w:bidi="ar-SA"/>
      </w:rPr>
    </w:lvl>
    <w:lvl w:ilvl="5" w:tplc="766EE7BC"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6" w:tplc="DBAAB53A">
      <w:numFmt w:val="bullet"/>
      <w:lvlText w:val="•"/>
      <w:lvlJc w:val="left"/>
      <w:pPr>
        <w:ind w:left="5761" w:hanging="240"/>
      </w:pPr>
      <w:rPr>
        <w:rFonts w:hint="default"/>
        <w:lang w:val="ru-RU" w:eastAsia="en-US" w:bidi="ar-SA"/>
      </w:rPr>
    </w:lvl>
    <w:lvl w:ilvl="7" w:tplc="17708460">
      <w:numFmt w:val="bullet"/>
      <w:lvlText w:val="•"/>
      <w:lvlJc w:val="left"/>
      <w:pPr>
        <w:ind w:left="6202" w:hanging="240"/>
      </w:pPr>
      <w:rPr>
        <w:rFonts w:hint="default"/>
        <w:lang w:val="ru-RU" w:eastAsia="en-US" w:bidi="ar-SA"/>
      </w:rPr>
    </w:lvl>
    <w:lvl w:ilvl="8" w:tplc="B5982B88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</w:abstractNum>
  <w:abstractNum w:abstractNumId="2">
    <w:nsid w:val="3FF0214E"/>
    <w:multiLevelType w:val="hybridMultilevel"/>
    <w:tmpl w:val="CEC6FC4C"/>
    <w:lvl w:ilvl="0" w:tplc="8B9C5E88">
      <w:numFmt w:val="bullet"/>
      <w:lvlText w:val="–"/>
      <w:lvlJc w:val="left"/>
      <w:pPr>
        <w:ind w:left="1027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CC73C">
      <w:numFmt w:val="bullet"/>
      <w:lvlText w:val="•"/>
      <w:lvlJc w:val="left"/>
      <w:pPr>
        <w:ind w:left="1688" w:hanging="521"/>
      </w:pPr>
      <w:rPr>
        <w:rFonts w:hint="default"/>
        <w:lang w:val="ru-RU" w:eastAsia="en-US" w:bidi="ar-SA"/>
      </w:rPr>
    </w:lvl>
    <w:lvl w:ilvl="2" w:tplc="E0885468">
      <w:numFmt w:val="bullet"/>
      <w:lvlText w:val="•"/>
      <w:lvlJc w:val="left"/>
      <w:pPr>
        <w:ind w:left="2357" w:hanging="521"/>
      </w:pPr>
      <w:rPr>
        <w:rFonts w:hint="default"/>
        <w:lang w:val="ru-RU" w:eastAsia="en-US" w:bidi="ar-SA"/>
      </w:rPr>
    </w:lvl>
    <w:lvl w:ilvl="3" w:tplc="A6EAFC48">
      <w:numFmt w:val="bullet"/>
      <w:lvlText w:val="•"/>
      <w:lvlJc w:val="left"/>
      <w:pPr>
        <w:ind w:left="3026" w:hanging="521"/>
      </w:pPr>
      <w:rPr>
        <w:rFonts w:hint="default"/>
        <w:lang w:val="ru-RU" w:eastAsia="en-US" w:bidi="ar-SA"/>
      </w:rPr>
    </w:lvl>
    <w:lvl w:ilvl="4" w:tplc="0EFC4D3E">
      <w:numFmt w:val="bullet"/>
      <w:lvlText w:val="•"/>
      <w:lvlJc w:val="left"/>
      <w:pPr>
        <w:ind w:left="3695" w:hanging="521"/>
      </w:pPr>
      <w:rPr>
        <w:rFonts w:hint="default"/>
        <w:lang w:val="ru-RU" w:eastAsia="en-US" w:bidi="ar-SA"/>
      </w:rPr>
    </w:lvl>
    <w:lvl w:ilvl="5" w:tplc="BE80E2C2">
      <w:numFmt w:val="bullet"/>
      <w:lvlText w:val="•"/>
      <w:lvlJc w:val="left"/>
      <w:pPr>
        <w:ind w:left="4363" w:hanging="521"/>
      </w:pPr>
      <w:rPr>
        <w:rFonts w:hint="default"/>
        <w:lang w:val="ru-RU" w:eastAsia="en-US" w:bidi="ar-SA"/>
      </w:rPr>
    </w:lvl>
    <w:lvl w:ilvl="6" w:tplc="CEC03B10">
      <w:numFmt w:val="bullet"/>
      <w:lvlText w:val="•"/>
      <w:lvlJc w:val="left"/>
      <w:pPr>
        <w:ind w:left="5032" w:hanging="521"/>
      </w:pPr>
      <w:rPr>
        <w:rFonts w:hint="default"/>
        <w:lang w:val="ru-RU" w:eastAsia="en-US" w:bidi="ar-SA"/>
      </w:rPr>
    </w:lvl>
    <w:lvl w:ilvl="7" w:tplc="43B8619E">
      <w:numFmt w:val="bullet"/>
      <w:lvlText w:val="•"/>
      <w:lvlJc w:val="left"/>
      <w:pPr>
        <w:ind w:left="5701" w:hanging="521"/>
      </w:pPr>
      <w:rPr>
        <w:rFonts w:hint="default"/>
        <w:lang w:val="ru-RU" w:eastAsia="en-US" w:bidi="ar-SA"/>
      </w:rPr>
    </w:lvl>
    <w:lvl w:ilvl="8" w:tplc="4A94A1E4">
      <w:numFmt w:val="bullet"/>
      <w:lvlText w:val="•"/>
      <w:lvlJc w:val="left"/>
      <w:pPr>
        <w:ind w:left="6369" w:hanging="521"/>
      </w:pPr>
      <w:rPr>
        <w:rFonts w:hint="default"/>
        <w:lang w:val="ru-RU" w:eastAsia="en-US" w:bidi="ar-SA"/>
      </w:rPr>
    </w:lvl>
  </w:abstractNum>
  <w:abstractNum w:abstractNumId="3">
    <w:nsid w:val="5916637A"/>
    <w:multiLevelType w:val="hybridMultilevel"/>
    <w:tmpl w:val="1624A2B2"/>
    <w:lvl w:ilvl="0" w:tplc="16261CBE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F499DC"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2" w:tplc="0F06B708">
      <w:numFmt w:val="bullet"/>
      <w:lvlText w:val="•"/>
      <w:lvlJc w:val="left"/>
      <w:pPr>
        <w:ind w:left="2185" w:hanging="260"/>
      </w:pPr>
      <w:rPr>
        <w:rFonts w:hint="default"/>
        <w:lang w:val="ru-RU" w:eastAsia="en-US" w:bidi="ar-SA"/>
      </w:rPr>
    </w:lvl>
    <w:lvl w:ilvl="3" w:tplc="42D6A100">
      <w:numFmt w:val="bullet"/>
      <w:lvlText w:val="•"/>
      <w:lvlJc w:val="left"/>
      <w:pPr>
        <w:ind w:left="3217" w:hanging="260"/>
      </w:pPr>
      <w:rPr>
        <w:rFonts w:hint="default"/>
        <w:lang w:val="ru-RU" w:eastAsia="en-US" w:bidi="ar-SA"/>
      </w:rPr>
    </w:lvl>
    <w:lvl w:ilvl="4" w:tplc="06CE67E8">
      <w:numFmt w:val="bullet"/>
      <w:lvlText w:val="•"/>
      <w:lvlJc w:val="left"/>
      <w:pPr>
        <w:ind w:left="4250" w:hanging="260"/>
      </w:pPr>
      <w:rPr>
        <w:rFonts w:hint="default"/>
        <w:lang w:val="ru-RU" w:eastAsia="en-US" w:bidi="ar-SA"/>
      </w:rPr>
    </w:lvl>
    <w:lvl w:ilvl="5" w:tplc="AF96C2D6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34AE5CC8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F232F470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F600FE8C">
      <w:numFmt w:val="bullet"/>
      <w:lvlText w:val="•"/>
      <w:lvlJc w:val="left"/>
      <w:pPr>
        <w:ind w:left="8381" w:hanging="260"/>
      </w:pPr>
      <w:rPr>
        <w:rFonts w:hint="default"/>
        <w:lang w:val="ru-RU" w:eastAsia="en-US" w:bidi="ar-SA"/>
      </w:rPr>
    </w:lvl>
  </w:abstractNum>
  <w:abstractNum w:abstractNumId="4">
    <w:nsid w:val="674D34AB"/>
    <w:multiLevelType w:val="hybridMultilevel"/>
    <w:tmpl w:val="9E28DF52"/>
    <w:lvl w:ilvl="0" w:tplc="D63434F8">
      <w:numFmt w:val="bullet"/>
      <w:lvlText w:val="–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BAE5DA">
      <w:numFmt w:val="bullet"/>
      <w:lvlText w:val="•"/>
      <w:lvlJc w:val="left"/>
      <w:pPr>
        <w:ind w:left="1152" w:hanging="296"/>
      </w:pPr>
      <w:rPr>
        <w:rFonts w:hint="default"/>
        <w:lang w:val="ru-RU" w:eastAsia="en-US" w:bidi="ar-SA"/>
      </w:rPr>
    </w:lvl>
    <w:lvl w:ilvl="2" w:tplc="97504C1E">
      <w:numFmt w:val="bullet"/>
      <w:lvlText w:val="•"/>
      <w:lvlJc w:val="left"/>
      <w:pPr>
        <w:ind w:left="2185" w:hanging="296"/>
      </w:pPr>
      <w:rPr>
        <w:rFonts w:hint="default"/>
        <w:lang w:val="ru-RU" w:eastAsia="en-US" w:bidi="ar-SA"/>
      </w:rPr>
    </w:lvl>
    <w:lvl w:ilvl="3" w:tplc="AB008A72">
      <w:numFmt w:val="bullet"/>
      <w:lvlText w:val="•"/>
      <w:lvlJc w:val="left"/>
      <w:pPr>
        <w:ind w:left="3217" w:hanging="296"/>
      </w:pPr>
      <w:rPr>
        <w:rFonts w:hint="default"/>
        <w:lang w:val="ru-RU" w:eastAsia="en-US" w:bidi="ar-SA"/>
      </w:rPr>
    </w:lvl>
    <w:lvl w:ilvl="4" w:tplc="AC8E4DF8">
      <w:numFmt w:val="bullet"/>
      <w:lvlText w:val="•"/>
      <w:lvlJc w:val="left"/>
      <w:pPr>
        <w:ind w:left="4250" w:hanging="296"/>
      </w:pPr>
      <w:rPr>
        <w:rFonts w:hint="default"/>
        <w:lang w:val="ru-RU" w:eastAsia="en-US" w:bidi="ar-SA"/>
      </w:rPr>
    </w:lvl>
    <w:lvl w:ilvl="5" w:tplc="BBD2F24A">
      <w:numFmt w:val="bullet"/>
      <w:lvlText w:val="•"/>
      <w:lvlJc w:val="left"/>
      <w:pPr>
        <w:ind w:left="5283" w:hanging="296"/>
      </w:pPr>
      <w:rPr>
        <w:rFonts w:hint="default"/>
        <w:lang w:val="ru-RU" w:eastAsia="en-US" w:bidi="ar-SA"/>
      </w:rPr>
    </w:lvl>
    <w:lvl w:ilvl="6" w:tplc="8C60B268">
      <w:numFmt w:val="bullet"/>
      <w:lvlText w:val="•"/>
      <w:lvlJc w:val="left"/>
      <w:pPr>
        <w:ind w:left="6315" w:hanging="296"/>
      </w:pPr>
      <w:rPr>
        <w:rFonts w:hint="default"/>
        <w:lang w:val="ru-RU" w:eastAsia="en-US" w:bidi="ar-SA"/>
      </w:rPr>
    </w:lvl>
    <w:lvl w:ilvl="7" w:tplc="D410EC16">
      <w:numFmt w:val="bullet"/>
      <w:lvlText w:val="•"/>
      <w:lvlJc w:val="left"/>
      <w:pPr>
        <w:ind w:left="7348" w:hanging="296"/>
      </w:pPr>
      <w:rPr>
        <w:rFonts w:hint="default"/>
        <w:lang w:val="ru-RU" w:eastAsia="en-US" w:bidi="ar-SA"/>
      </w:rPr>
    </w:lvl>
    <w:lvl w:ilvl="8" w:tplc="BCBAB2F8">
      <w:numFmt w:val="bullet"/>
      <w:lvlText w:val="•"/>
      <w:lvlJc w:val="left"/>
      <w:pPr>
        <w:ind w:left="8381" w:hanging="296"/>
      </w:pPr>
      <w:rPr>
        <w:rFonts w:hint="default"/>
        <w:lang w:val="ru-RU" w:eastAsia="en-US" w:bidi="ar-SA"/>
      </w:rPr>
    </w:lvl>
  </w:abstractNum>
  <w:abstractNum w:abstractNumId="5">
    <w:nsid w:val="765D1565"/>
    <w:multiLevelType w:val="hybridMultilevel"/>
    <w:tmpl w:val="FD3EBFEC"/>
    <w:lvl w:ilvl="0" w:tplc="5C62A6D6"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2B6B13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6F2C8AE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B7027CA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17811D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87C42C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0B885A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8E96748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92C9B8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22F95"/>
    <w:rsid w:val="000D62FA"/>
    <w:rsid w:val="001076F9"/>
    <w:rsid w:val="00130E8B"/>
    <w:rsid w:val="00192DEB"/>
    <w:rsid w:val="00195D0D"/>
    <w:rsid w:val="001C7FDC"/>
    <w:rsid w:val="001E3329"/>
    <w:rsid w:val="00287308"/>
    <w:rsid w:val="002B185E"/>
    <w:rsid w:val="002E2B7E"/>
    <w:rsid w:val="00334FD7"/>
    <w:rsid w:val="00340558"/>
    <w:rsid w:val="003A127B"/>
    <w:rsid w:val="003A2F70"/>
    <w:rsid w:val="00422F95"/>
    <w:rsid w:val="0051059C"/>
    <w:rsid w:val="00654F9C"/>
    <w:rsid w:val="006A31BF"/>
    <w:rsid w:val="008211F6"/>
    <w:rsid w:val="008D617D"/>
    <w:rsid w:val="0090412E"/>
    <w:rsid w:val="00927A5D"/>
    <w:rsid w:val="00A13452"/>
    <w:rsid w:val="00AD6733"/>
    <w:rsid w:val="00AE6B21"/>
    <w:rsid w:val="00BE2E70"/>
    <w:rsid w:val="00E32A29"/>
    <w:rsid w:val="00E663BD"/>
    <w:rsid w:val="00F8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17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8D617D"/>
    <w:pPr>
      <w:spacing w:before="73"/>
      <w:ind w:left="146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8D61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617D"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8D617D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8D617D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dcterms:created xsi:type="dcterms:W3CDTF">2021-10-20T06:18:00Z</dcterms:created>
  <dcterms:modified xsi:type="dcterms:W3CDTF">2022-04-20T09:04:00Z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2021-10-06T00:00:00Z</vt:filetime>
  </property>
</Properties>
</file>